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E5" w:rsidRPr="004253E5" w:rsidRDefault="004253E5" w:rsidP="004253E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253E5">
        <w:rPr>
          <w:rFonts w:ascii="Times New Roman" w:eastAsia="Times New Roman" w:hAnsi="Times New Roman" w:cs="Times New Roman"/>
          <w:b/>
          <w:bCs/>
          <w:kern w:val="36"/>
          <w:sz w:val="48"/>
          <w:szCs w:val="48"/>
          <w:lang w:eastAsia="fr-FR"/>
        </w:rPr>
        <w:t>HR] La simplicité</w:t>
      </w:r>
    </w:p>
    <w:p w:rsidR="004253E5" w:rsidRPr="004253E5" w:rsidRDefault="004253E5" w:rsidP="004253E5">
      <w:pPr>
        <w:spacing w:after="0" w:line="240" w:lineRule="auto"/>
        <w:rPr>
          <w:rFonts w:ascii="Times New Roman" w:eastAsia="Times New Roman" w:hAnsi="Times New Roman" w:cs="Times New Roman"/>
          <w:sz w:val="24"/>
          <w:szCs w:val="24"/>
          <w:lang w:eastAsia="fr-FR"/>
        </w:rPr>
      </w:pPr>
      <w:hyperlink r:id="rId5" w:tooltip="Articles par Equipe Nationale Route" w:history="1">
        <w:r w:rsidRPr="004253E5">
          <w:rPr>
            <w:rFonts w:ascii="Times New Roman" w:eastAsia="Times New Roman" w:hAnsi="Times New Roman" w:cs="Times New Roman"/>
            <w:color w:val="0000FF"/>
            <w:sz w:val="24"/>
            <w:szCs w:val="24"/>
            <w:u w:val="single"/>
            <w:lang w:eastAsia="fr-FR"/>
          </w:rPr>
          <w:t>Equipe Nationale Route</w:t>
        </w:r>
      </w:hyperlink>
      <w:r w:rsidRPr="004253E5">
        <w:rPr>
          <w:rFonts w:ascii="Times New Roman" w:eastAsia="Times New Roman" w:hAnsi="Times New Roman" w:cs="Times New Roman"/>
          <w:sz w:val="24"/>
          <w:szCs w:val="24"/>
          <w:lang w:eastAsia="fr-FR"/>
        </w:rPr>
        <w:t xml:space="preserve"> 15 janvier 2013 </w:t>
      </w:r>
      <w:hyperlink r:id="rId6" w:history="1">
        <w:r w:rsidRPr="004253E5">
          <w:rPr>
            <w:rFonts w:ascii="Times New Roman" w:eastAsia="Times New Roman" w:hAnsi="Times New Roman" w:cs="Times New Roman"/>
            <w:color w:val="0000FF"/>
            <w:sz w:val="24"/>
            <w:szCs w:val="24"/>
            <w:u w:val="single"/>
            <w:lang w:eastAsia="fr-FR"/>
          </w:rPr>
          <w:t>Heures Route</w:t>
        </w:r>
      </w:hyperlink>
      <w:r w:rsidRPr="004253E5">
        <w:rPr>
          <w:rFonts w:ascii="Times New Roman" w:eastAsia="Times New Roman" w:hAnsi="Times New Roman" w:cs="Times New Roman"/>
          <w:sz w:val="24"/>
          <w:szCs w:val="24"/>
          <w:lang w:eastAsia="fr-FR"/>
        </w:rPr>
        <w:t xml:space="preserve"> </w:t>
      </w:r>
      <w:hyperlink r:id="rId7" w:history="1">
        <w:r w:rsidRPr="004253E5">
          <w:rPr>
            <w:rFonts w:ascii="Times New Roman" w:eastAsia="Times New Roman" w:hAnsi="Times New Roman" w:cs="Times New Roman"/>
            <w:color w:val="0000FF"/>
            <w:sz w:val="24"/>
            <w:szCs w:val="24"/>
            <w:u w:val="single"/>
            <w:lang w:eastAsia="fr-FR"/>
          </w:rPr>
          <w:t>Edit</w:t>
        </w:r>
      </w:hyperlink>
      <w:r w:rsidRPr="004253E5">
        <w:rPr>
          <w:rFonts w:ascii="Times New Roman" w:eastAsia="Times New Roman" w:hAnsi="Times New Roman" w:cs="Times New Roman"/>
          <w:sz w:val="24"/>
          <w:szCs w:val="24"/>
          <w:lang w:eastAsia="fr-FR"/>
        </w:rPr>
        <w:t xml:space="preserve"> </w:t>
      </w:r>
    </w:p>
    <w:p w:rsidR="004253E5" w:rsidRPr="004253E5" w:rsidRDefault="004253E5" w:rsidP="004253E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4253E5">
        <w:rPr>
          <w:rFonts w:ascii="Times New Roman" w:eastAsia="Times New Roman" w:hAnsi="Times New Roman" w:cs="Times New Roman"/>
          <w:b/>
          <w:bCs/>
          <w:sz w:val="36"/>
          <w:szCs w:val="36"/>
          <w:lang w:eastAsia="fr-FR"/>
        </w:rPr>
        <w:t>Simplicité divine puis humaine</w:t>
      </w:r>
    </w:p>
    <w:p w:rsidR="004253E5" w:rsidRPr="004253E5" w:rsidRDefault="004253E5" w:rsidP="004253E5">
      <w:p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sz w:val="24"/>
          <w:szCs w:val="24"/>
          <w:lang w:eastAsia="fr-FR"/>
        </w:rPr>
        <w:t>La simplicité est d’abord une qualité de Dieu lui-même. Simple s’oppose à divisé ; la simplicité, à la duplicité. Dieu n’est pas divisé à l’intérieur de lui-même. Il n’est pas autre au-dedans et au-dehors. Il s’adresse à l’homme d’une manière simple en ce qu’il cherche à toucher son cœur. De même, selon l’apôtre Jacques, il « donne à tous généreusement sans faire de reproches » (</w:t>
      </w:r>
      <w:proofErr w:type="spellStart"/>
      <w:r w:rsidRPr="004253E5">
        <w:rPr>
          <w:rFonts w:ascii="Times New Roman" w:eastAsia="Times New Roman" w:hAnsi="Times New Roman" w:cs="Times New Roman"/>
          <w:i/>
          <w:iCs/>
          <w:sz w:val="24"/>
          <w:szCs w:val="24"/>
          <w:lang w:eastAsia="fr-FR"/>
        </w:rPr>
        <w:t>Jc</w:t>
      </w:r>
      <w:proofErr w:type="spellEnd"/>
      <w:r w:rsidRPr="004253E5">
        <w:rPr>
          <w:rFonts w:ascii="Times New Roman" w:eastAsia="Times New Roman" w:hAnsi="Times New Roman" w:cs="Times New Roman"/>
          <w:sz w:val="24"/>
          <w:szCs w:val="24"/>
          <w:lang w:eastAsia="fr-FR"/>
        </w:rPr>
        <w:t xml:space="preserve"> 1, 5). Il « fait lever son soleil sur les méchants et sur les bons et tomber la pluie sur les justes et les injustes » (</w:t>
      </w:r>
      <w:r w:rsidRPr="004253E5">
        <w:rPr>
          <w:rFonts w:ascii="Times New Roman" w:eastAsia="Times New Roman" w:hAnsi="Times New Roman" w:cs="Times New Roman"/>
          <w:i/>
          <w:iCs/>
          <w:sz w:val="24"/>
          <w:szCs w:val="24"/>
          <w:lang w:eastAsia="fr-FR"/>
        </w:rPr>
        <w:t xml:space="preserve">Mt </w:t>
      </w:r>
      <w:r w:rsidRPr="004253E5">
        <w:rPr>
          <w:rFonts w:ascii="Times New Roman" w:eastAsia="Times New Roman" w:hAnsi="Times New Roman" w:cs="Times New Roman"/>
          <w:sz w:val="24"/>
          <w:szCs w:val="24"/>
          <w:lang w:eastAsia="fr-FR"/>
        </w:rPr>
        <w:t>5, 45). Il se donne donc sans calcul, sans arrière-pensée. Dieu est encore simple en ce qu’il n’est pas composé. Il est pur esprit. Par opposition, l’être humain est un composé, corps et âme vraiment un.</w:t>
      </w:r>
    </w:p>
    <w:p w:rsidR="004253E5" w:rsidRPr="004253E5" w:rsidRDefault="004253E5" w:rsidP="004253E5">
      <w:p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sz w:val="24"/>
          <w:szCs w:val="24"/>
          <w:lang w:eastAsia="fr-FR"/>
        </w:rPr>
        <w:t>Le Dieu simple attend en retour de sa créature la simplicité. Etre simple pour l’être humain signifie dans les rapports avec Dieu avoir un regard simple, fixé constamment sur Lui. La simplicité est alors proche de l’esprit d’enfance. L’enfant s’en remet à son père. Il ne lui fait pas de reproche. Sa relation à ses parents est simple. Dans l’Ancien Testament, Job en est l’exemple. Pour ses amis, s’il est frappé, c’est qu’il est coupable, car la souffrance ne peut atteindre un innocent. A cette mise en accusation, Job refuse de répondre car il refuse de se juger, tout autant que de juger Dieu : « si je me justifie, sa bouche peut me condamner ; si je m’estime parfait, me déclarer coupable. Mais suis-je parfait ? Je ne le sais pas moi-même » (</w:t>
      </w:r>
      <w:proofErr w:type="spellStart"/>
      <w:r w:rsidRPr="004253E5">
        <w:rPr>
          <w:rFonts w:ascii="Times New Roman" w:eastAsia="Times New Roman" w:hAnsi="Times New Roman" w:cs="Times New Roman"/>
          <w:i/>
          <w:iCs/>
          <w:sz w:val="24"/>
          <w:szCs w:val="24"/>
          <w:lang w:eastAsia="fr-FR"/>
        </w:rPr>
        <w:t>Jb</w:t>
      </w:r>
      <w:proofErr w:type="spellEnd"/>
      <w:r w:rsidRPr="004253E5">
        <w:rPr>
          <w:rFonts w:ascii="Times New Roman" w:eastAsia="Times New Roman" w:hAnsi="Times New Roman" w:cs="Times New Roman"/>
          <w:sz w:val="24"/>
          <w:szCs w:val="24"/>
          <w:lang w:eastAsia="fr-FR"/>
        </w:rPr>
        <w:t xml:space="preserve"> 9, 20).</w:t>
      </w:r>
    </w:p>
    <w:p w:rsidR="004253E5" w:rsidRPr="004253E5" w:rsidRDefault="004253E5" w:rsidP="004253E5">
      <w:p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sz w:val="24"/>
          <w:szCs w:val="24"/>
          <w:lang w:eastAsia="fr-FR"/>
        </w:rPr>
        <w:t>Dans les rapports avec les autres, être simple sera être sans mélange, sans duplicité comme la moelle du palmier qui n’est pas divisé en fibres. Selon l’Evangile, il s’agit d’être simple comme la colombe et prudent comme le serpent. La simplicité n’exclut donc pas la prudence. Elle n’est ni candeur, ni naïveté, ni sottise mais le fait d’être comme d’un seul bloc. L’homme simple ressemble à une bête de somme raisonnable qui ne se charge pas par des pensées malveillantes ou superflues mais qui va droit au but.</w:t>
      </w:r>
    </w:p>
    <w:p w:rsidR="004253E5" w:rsidRPr="004253E5" w:rsidRDefault="004253E5" w:rsidP="004253E5">
      <w:p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b/>
          <w:bCs/>
          <w:sz w:val="24"/>
          <w:szCs w:val="24"/>
          <w:lang w:eastAsia="fr-FR"/>
        </w:rPr>
        <w:t>Pour Réfléchir :</w:t>
      </w:r>
    </w:p>
    <w:p w:rsidR="004253E5" w:rsidRPr="004253E5" w:rsidRDefault="004253E5" w:rsidP="00425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sz w:val="24"/>
          <w:szCs w:val="24"/>
          <w:lang w:eastAsia="fr-FR"/>
        </w:rPr>
        <w:t>Tends-tu vers cette simplicité ?</w:t>
      </w:r>
    </w:p>
    <w:p w:rsidR="004253E5" w:rsidRPr="004253E5" w:rsidRDefault="004253E5" w:rsidP="004253E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253E5">
        <w:rPr>
          <w:rFonts w:ascii="Times New Roman" w:eastAsia="Times New Roman" w:hAnsi="Times New Roman" w:cs="Times New Roman"/>
          <w:sz w:val="24"/>
          <w:szCs w:val="24"/>
          <w:lang w:eastAsia="fr-FR"/>
        </w:rPr>
        <w:t>A défaut, comment y parvenir ?</w:t>
      </w:r>
    </w:p>
    <w:p w:rsidR="00CD7A73" w:rsidRDefault="00CD7A73"/>
    <w:sectPr w:rsidR="00CD7A73" w:rsidSect="00CD7A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66B"/>
    <w:multiLevelType w:val="multilevel"/>
    <w:tmpl w:val="96C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4253E5"/>
    <w:rsid w:val="004253E5"/>
    <w:rsid w:val="00CD7A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73"/>
  </w:style>
  <w:style w:type="paragraph" w:styleId="Titre1">
    <w:name w:val="heading 1"/>
    <w:basedOn w:val="Normal"/>
    <w:link w:val="Titre1Car"/>
    <w:uiPriority w:val="9"/>
    <w:qFormat/>
    <w:rsid w:val="00425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253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53E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53E5"/>
    <w:rPr>
      <w:rFonts w:ascii="Times New Roman" w:eastAsia="Times New Roman" w:hAnsi="Times New Roman" w:cs="Times New Roman"/>
      <w:b/>
      <w:bCs/>
      <w:sz w:val="36"/>
      <w:szCs w:val="36"/>
      <w:lang w:eastAsia="fr-FR"/>
    </w:rPr>
  </w:style>
  <w:style w:type="character" w:customStyle="1" w:styleId="entry-author-link">
    <w:name w:val="entry-author-link"/>
    <w:basedOn w:val="Policepardfaut"/>
    <w:rsid w:val="004253E5"/>
  </w:style>
  <w:style w:type="character" w:styleId="Lienhypertexte">
    <w:name w:val="Hyperlink"/>
    <w:basedOn w:val="Policepardfaut"/>
    <w:uiPriority w:val="99"/>
    <w:semiHidden/>
    <w:unhideWhenUsed/>
    <w:rsid w:val="004253E5"/>
    <w:rPr>
      <w:color w:val="0000FF"/>
      <w:u w:val="single"/>
    </w:rPr>
  </w:style>
  <w:style w:type="character" w:customStyle="1" w:styleId="entry-date">
    <w:name w:val="entry-date"/>
    <w:basedOn w:val="Policepardfaut"/>
    <w:rsid w:val="004253E5"/>
  </w:style>
  <w:style w:type="character" w:customStyle="1" w:styleId="entry-category">
    <w:name w:val="entry-category"/>
    <w:basedOn w:val="Policepardfaut"/>
    <w:rsid w:val="004253E5"/>
  </w:style>
  <w:style w:type="character" w:customStyle="1" w:styleId="edit-link">
    <w:name w:val="edit-link"/>
    <w:basedOn w:val="Policepardfaut"/>
    <w:rsid w:val="004253E5"/>
  </w:style>
  <w:style w:type="paragraph" w:styleId="NormalWeb">
    <w:name w:val="Normal (Web)"/>
    <w:basedOn w:val="Normal"/>
    <w:uiPriority w:val="99"/>
    <w:semiHidden/>
    <w:unhideWhenUsed/>
    <w:rsid w:val="004253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07502924">
      <w:bodyDiv w:val="1"/>
      <w:marLeft w:val="0"/>
      <w:marRight w:val="0"/>
      <w:marTop w:val="0"/>
      <w:marBottom w:val="0"/>
      <w:divBdr>
        <w:top w:val="none" w:sz="0" w:space="0" w:color="auto"/>
        <w:left w:val="none" w:sz="0" w:space="0" w:color="auto"/>
        <w:bottom w:val="none" w:sz="0" w:space="0" w:color="auto"/>
        <w:right w:val="none" w:sz="0" w:space="0" w:color="auto"/>
      </w:divBdr>
      <w:divsChild>
        <w:div w:id="2017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utiers.scouts-unitaires.eu/v2/wp-admin/post.php?post=426&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utiers.scouts-unitaires.eu/v2/category/pedagogie/hr/" TargetMode="External"/><Relationship Id="rId5" Type="http://schemas.openxmlformats.org/officeDocument/2006/relationships/hyperlink" Target="http://routiers.scouts-unitaires.eu/v2/author/en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2016-01-25T22:04:00Z</dcterms:created>
  <dcterms:modified xsi:type="dcterms:W3CDTF">2016-01-25T22:04:00Z</dcterms:modified>
</cp:coreProperties>
</file>